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64BD" w:rsidRPr="004A225C" w:rsidRDefault="00106142" w:rsidP="007264BD">
      <w:pPr>
        <w:rPr>
          <w:rFonts w:ascii="Calibri" w:hAnsi="Calibri" w:cs="Calibri"/>
          <w:b/>
          <w:sz w:val="28"/>
        </w:rPr>
      </w:pPr>
      <w:r>
        <w:rPr>
          <w:rFonts w:ascii="Calibri" w:hAnsi="Calibri" w:cs="Calibri"/>
          <w:b/>
          <w:sz w:val="28"/>
        </w:rPr>
        <w:t xml:space="preserve">JD For </w:t>
      </w:r>
      <w:bookmarkStart w:id="0" w:name="_GoBack"/>
      <w:bookmarkEnd w:id="0"/>
      <w:r w:rsidR="007264BD" w:rsidRPr="004A225C">
        <w:rPr>
          <w:rFonts w:ascii="Calibri" w:hAnsi="Calibri" w:cs="Calibri"/>
          <w:b/>
          <w:sz w:val="28"/>
        </w:rPr>
        <w:t xml:space="preserve">Digital </w:t>
      </w:r>
      <w:r w:rsidR="007264BD" w:rsidRPr="004A225C">
        <w:rPr>
          <w:rFonts w:ascii="Calibri" w:hAnsi="Calibri" w:cs="Calibri"/>
          <w:b/>
          <w:sz w:val="28"/>
        </w:rPr>
        <w:t>M</w:t>
      </w:r>
      <w:r w:rsidR="007264BD" w:rsidRPr="004A225C">
        <w:rPr>
          <w:rFonts w:ascii="Calibri" w:hAnsi="Calibri" w:cs="Calibri"/>
          <w:b/>
          <w:sz w:val="28"/>
        </w:rPr>
        <w:t xml:space="preserve">arketing </w:t>
      </w:r>
      <w:r w:rsidR="007264BD" w:rsidRPr="004A225C">
        <w:rPr>
          <w:rFonts w:ascii="Calibri" w:hAnsi="Calibri" w:cs="Calibri"/>
          <w:b/>
          <w:sz w:val="28"/>
        </w:rPr>
        <w:t>E</w:t>
      </w:r>
      <w:r w:rsidR="007264BD" w:rsidRPr="004A225C">
        <w:rPr>
          <w:rFonts w:ascii="Calibri" w:hAnsi="Calibri" w:cs="Calibri"/>
          <w:b/>
          <w:sz w:val="28"/>
        </w:rPr>
        <w:t>xecutive</w:t>
      </w:r>
    </w:p>
    <w:p w:rsidR="007264BD" w:rsidRPr="004A225C" w:rsidRDefault="007264BD" w:rsidP="007264BD">
      <w:pPr>
        <w:rPr>
          <w:rFonts w:ascii="Calibri" w:hAnsi="Calibri" w:cs="Calibri"/>
        </w:rPr>
      </w:pPr>
      <w:r w:rsidRPr="004A225C">
        <w:rPr>
          <w:rFonts w:ascii="Calibri" w:hAnsi="Calibri" w:cs="Calibri"/>
        </w:rPr>
        <w:t>We are seeking a dynamic and results-driven Digital Marketing Executive to strengthen our presence in the healthcare sector. The candidate will be responsible for planning, executing, and optimizing digital marketing campaigns that build brand awareness, generate leads, and engage patients and stakeholders.</w:t>
      </w:r>
    </w:p>
    <w:p w:rsidR="004A225C" w:rsidRDefault="007264BD" w:rsidP="007264BD">
      <w:pPr>
        <w:rPr>
          <w:rFonts w:ascii="Calibri" w:hAnsi="Calibri" w:cs="Calibri"/>
        </w:rPr>
      </w:pPr>
      <w:r w:rsidRPr="004A225C">
        <w:rPr>
          <w:rFonts w:ascii="Calibri" w:hAnsi="Calibri" w:cs="Calibri"/>
        </w:rPr>
        <w:t xml:space="preserve">This role requires a blend of creativity, analytical skills, and an understanding of healthcare consumer </w:t>
      </w:r>
      <w:proofErr w:type="spellStart"/>
      <w:r w:rsidRPr="004A225C">
        <w:rPr>
          <w:rFonts w:ascii="Calibri" w:hAnsi="Calibri" w:cs="Calibri"/>
        </w:rPr>
        <w:t>behavior</w:t>
      </w:r>
      <w:proofErr w:type="spellEnd"/>
      <w:r w:rsidRPr="004A225C">
        <w:rPr>
          <w:rFonts w:ascii="Calibri" w:hAnsi="Calibri" w:cs="Calibri"/>
        </w:rPr>
        <w:t>, compliance, and sensitivity in communication.</w:t>
      </w:r>
    </w:p>
    <w:p w:rsidR="004A225C" w:rsidRDefault="004A225C" w:rsidP="007264BD">
      <w:pPr>
        <w:rPr>
          <w:rFonts w:ascii="Calibri" w:hAnsi="Calibri" w:cs="Calibri"/>
        </w:rPr>
      </w:pPr>
    </w:p>
    <w:p w:rsidR="007264BD" w:rsidRPr="004A225C" w:rsidRDefault="007264BD" w:rsidP="007264BD">
      <w:pPr>
        <w:rPr>
          <w:rFonts w:ascii="Calibri" w:hAnsi="Calibri" w:cs="Calibri"/>
          <w:b/>
          <w:sz w:val="28"/>
        </w:rPr>
      </w:pPr>
      <w:r w:rsidRPr="004A225C">
        <w:rPr>
          <w:rFonts w:ascii="Calibri" w:hAnsi="Calibri" w:cs="Calibri"/>
          <w:b/>
          <w:sz w:val="28"/>
        </w:rPr>
        <w:t>Key Responsibilities:</w:t>
      </w:r>
    </w:p>
    <w:p w:rsidR="007264BD" w:rsidRPr="004A225C" w:rsidRDefault="007264BD" w:rsidP="007264BD">
      <w:pPr>
        <w:rPr>
          <w:rFonts w:ascii="Calibri" w:hAnsi="Calibri" w:cs="Calibri"/>
        </w:rPr>
      </w:pPr>
    </w:p>
    <w:p w:rsidR="007264BD" w:rsidRPr="004A225C" w:rsidRDefault="007264BD" w:rsidP="007264BD">
      <w:pPr>
        <w:rPr>
          <w:rFonts w:ascii="Calibri" w:hAnsi="Calibri" w:cs="Calibri"/>
          <w:b/>
          <w:sz w:val="28"/>
        </w:rPr>
      </w:pPr>
      <w:r w:rsidRPr="004A225C">
        <w:rPr>
          <w:rFonts w:ascii="Calibri" w:hAnsi="Calibri" w:cs="Calibri"/>
          <w:b/>
          <w:sz w:val="28"/>
        </w:rPr>
        <w:t>Digital Campaign Management</w:t>
      </w:r>
      <w:r w:rsidRPr="004A225C">
        <w:rPr>
          <w:rFonts w:ascii="Calibri" w:hAnsi="Calibri" w:cs="Calibri"/>
          <w:b/>
          <w:sz w:val="28"/>
        </w:rPr>
        <w:t>:</w:t>
      </w:r>
    </w:p>
    <w:p w:rsidR="007264BD" w:rsidRPr="004A225C" w:rsidRDefault="007264BD" w:rsidP="007264BD">
      <w:pPr>
        <w:rPr>
          <w:rFonts w:ascii="Calibri" w:hAnsi="Calibri" w:cs="Calibri"/>
        </w:rPr>
      </w:pPr>
      <w:r w:rsidRPr="004A225C">
        <w:rPr>
          <w:rFonts w:ascii="Calibri" w:hAnsi="Calibri" w:cs="Calibri"/>
        </w:rPr>
        <w:t>Plan and execute multi-channel digital marketing campaigns across Google Ads, Facebook, Instagram, LinkedIn, and healthcare-specific platforms.</w:t>
      </w:r>
    </w:p>
    <w:p w:rsidR="007264BD" w:rsidRPr="004A225C" w:rsidRDefault="007264BD" w:rsidP="007264BD">
      <w:pPr>
        <w:rPr>
          <w:rFonts w:ascii="Calibri" w:hAnsi="Calibri" w:cs="Calibri"/>
        </w:rPr>
      </w:pPr>
      <w:r w:rsidRPr="004A225C">
        <w:rPr>
          <w:rFonts w:ascii="Calibri" w:hAnsi="Calibri" w:cs="Calibri"/>
        </w:rPr>
        <w:t>Manage SEO/SEM strategies to improve search rankings and visibility.</w:t>
      </w:r>
    </w:p>
    <w:p w:rsidR="007264BD" w:rsidRPr="004A225C" w:rsidRDefault="007264BD" w:rsidP="007264BD">
      <w:pPr>
        <w:rPr>
          <w:rFonts w:ascii="Calibri" w:hAnsi="Calibri" w:cs="Calibri"/>
        </w:rPr>
      </w:pPr>
      <w:r w:rsidRPr="004A225C">
        <w:rPr>
          <w:rFonts w:ascii="Calibri" w:hAnsi="Calibri" w:cs="Calibri"/>
        </w:rPr>
        <w:t>Drive traffic, patient inquiries, and lead generation through targeted campaigns.</w:t>
      </w:r>
    </w:p>
    <w:p w:rsidR="007264BD" w:rsidRPr="004A225C" w:rsidRDefault="007264BD" w:rsidP="007264BD">
      <w:pPr>
        <w:rPr>
          <w:rFonts w:ascii="Calibri" w:hAnsi="Calibri" w:cs="Calibri"/>
        </w:rPr>
      </w:pPr>
    </w:p>
    <w:p w:rsidR="007264BD" w:rsidRPr="004A225C" w:rsidRDefault="007264BD" w:rsidP="007264BD">
      <w:pPr>
        <w:rPr>
          <w:rFonts w:ascii="Calibri" w:hAnsi="Calibri" w:cs="Calibri"/>
          <w:b/>
          <w:sz w:val="28"/>
        </w:rPr>
      </w:pPr>
      <w:r w:rsidRPr="004A225C">
        <w:rPr>
          <w:rFonts w:ascii="Calibri" w:hAnsi="Calibri" w:cs="Calibri"/>
          <w:b/>
          <w:sz w:val="28"/>
        </w:rPr>
        <w:t>Content Marketing</w:t>
      </w:r>
      <w:r w:rsidRPr="004A225C">
        <w:rPr>
          <w:rFonts w:ascii="Calibri" w:hAnsi="Calibri" w:cs="Calibri"/>
          <w:b/>
          <w:sz w:val="28"/>
        </w:rPr>
        <w:t>:</w:t>
      </w:r>
    </w:p>
    <w:p w:rsidR="007264BD" w:rsidRPr="004A225C" w:rsidRDefault="007264BD" w:rsidP="007264BD">
      <w:pPr>
        <w:rPr>
          <w:rFonts w:ascii="Calibri" w:hAnsi="Calibri" w:cs="Calibri"/>
        </w:rPr>
      </w:pPr>
      <w:r w:rsidRPr="004A225C">
        <w:rPr>
          <w:rFonts w:ascii="Calibri" w:hAnsi="Calibri" w:cs="Calibri"/>
        </w:rPr>
        <w:t>Create, curate, and manage content (blogs, articles, videos, infographics) relevant to healthcare audiences.</w:t>
      </w:r>
    </w:p>
    <w:p w:rsidR="007264BD" w:rsidRPr="004A225C" w:rsidRDefault="007264BD" w:rsidP="007264BD">
      <w:pPr>
        <w:rPr>
          <w:rFonts w:ascii="Calibri" w:hAnsi="Calibri" w:cs="Calibri"/>
        </w:rPr>
      </w:pPr>
      <w:r w:rsidRPr="004A225C">
        <w:rPr>
          <w:rFonts w:ascii="Calibri" w:hAnsi="Calibri" w:cs="Calibri"/>
        </w:rPr>
        <w:t>Work with medical experts to ensure accuracy, compliance, and patient-friendly communication.</w:t>
      </w:r>
    </w:p>
    <w:p w:rsidR="007264BD" w:rsidRPr="004A225C" w:rsidRDefault="007264BD" w:rsidP="007264BD">
      <w:pPr>
        <w:rPr>
          <w:rFonts w:ascii="Calibri" w:hAnsi="Calibri" w:cs="Calibri"/>
        </w:rPr>
      </w:pPr>
      <w:r w:rsidRPr="004A225C">
        <w:rPr>
          <w:rFonts w:ascii="Calibri" w:hAnsi="Calibri" w:cs="Calibri"/>
        </w:rPr>
        <w:t>Develop email marketing campaigns for patient engagement and retention.</w:t>
      </w:r>
    </w:p>
    <w:p w:rsidR="007264BD" w:rsidRPr="004A225C" w:rsidRDefault="007264BD" w:rsidP="007264BD">
      <w:pPr>
        <w:rPr>
          <w:rFonts w:ascii="Calibri" w:hAnsi="Calibri" w:cs="Calibri"/>
        </w:rPr>
      </w:pPr>
    </w:p>
    <w:p w:rsidR="004A225C" w:rsidRDefault="004A225C" w:rsidP="007264BD">
      <w:pPr>
        <w:rPr>
          <w:rFonts w:ascii="Calibri" w:hAnsi="Calibri" w:cs="Calibri"/>
          <w:b/>
          <w:sz w:val="28"/>
        </w:rPr>
      </w:pPr>
    </w:p>
    <w:p w:rsidR="004A225C" w:rsidRDefault="004A225C" w:rsidP="007264BD">
      <w:pPr>
        <w:rPr>
          <w:rFonts w:ascii="Calibri" w:hAnsi="Calibri" w:cs="Calibri"/>
          <w:b/>
          <w:sz w:val="28"/>
        </w:rPr>
      </w:pPr>
    </w:p>
    <w:p w:rsidR="004A225C" w:rsidRDefault="004A225C" w:rsidP="007264BD">
      <w:pPr>
        <w:rPr>
          <w:rFonts w:ascii="Calibri" w:hAnsi="Calibri" w:cs="Calibri"/>
          <w:b/>
          <w:sz w:val="28"/>
        </w:rPr>
      </w:pPr>
    </w:p>
    <w:p w:rsidR="004A225C" w:rsidRDefault="004A225C" w:rsidP="007264BD">
      <w:pPr>
        <w:rPr>
          <w:rFonts w:ascii="Calibri" w:hAnsi="Calibri" w:cs="Calibri"/>
          <w:b/>
          <w:sz w:val="28"/>
        </w:rPr>
      </w:pPr>
    </w:p>
    <w:p w:rsidR="004A225C" w:rsidRDefault="004A225C" w:rsidP="007264BD">
      <w:pPr>
        <w:rPr>
          <w:rFonts w:ascii="Calibri" w:hAnsi="Calibri" w:cs="Calibri"/>
          <w:b/>
          <w:sz w:val="28"/>
        </w:rPr>
      </w:pPr>
    </w:p>
    <w:p w:rsidR="004A225C" w:rsidRDefault="004A225C" w:rsidP="007264BD">
      <w:pPr>
        <w:rPr>
          <w:rFonts w:ascii="Calibri" w:hAnsi="Calibri" w:cs="Calibri"/>
          <w:b/>
          <w:sz w:val="28"/>
        </w:rPr>
      </w:pPr>
    </w:p>
    <w:p w:rsidR="007264BD" w:rsidRPr="004A225C" w:rsidRDefault="007264BD" w:rsidP="007264BD">
      <w:pPr>
        <w:rPr>
          <w:rFonts w:ascii="Calibri" w:hAnsi="Calibri" w:cs="Calibri"/>
          <w:b/>
          <w:sz w:val="28"/>
        </w:rPr>
      </w:pPr>
      <w:r w:rsidRPr="004A225C">
        <w:rPr>
          <w:rFonts w:ascii="Calibri" w:hAnsi="Calibri" w:cs="Calibri"/>
          <w:b/>
          <w:sz w:val="28"/>
        </w:rPr>
        <w:lastRenderedPageBreak/>
        <w:t>Social Media Management</w:t>
      </w:r>
      <w:r w:rsidRPr="004A225C">
        <w:rPr>
          <w:rFonts w:ascii="Calibri" w:hAnsi="Calibri" w:cs="Calibri"/>
          <w:b/>
          <w:sz w:val="28"/>
        </w:rPr>
        <w:t>:</w:t>
      </w:r>
    </w:p>
    <w:p w:rsidR="007264BD" w:rsidRPr="004A225C" w:rsidRDefault="007264BD" w:rsidP="007264BD">
      <w:pPr>
        <w:rPr>
          <w:rFonts w:ascii="Calibri" w:hAnsi="Calibri" w:cs="Calibri"/>
        </w:rPr>
      </w:pPr>
      <w:r w:rsidRPr="004A225C">
        <w:rPr>
          <w:rFonts w:ascii="Calibri" w:hAnsi="Calibri" w:cs="Calibri"/>
        </w:rPr>
        <w:t>Handle company’s social media presence with engaging, informative, and empathetic content.</w:t>
      </w:r>
    </w:p>
    <w:p w:rsidR="007264BD" w:rsidRPr="004A225C" w:rsidRDefault="007264BD" w:rsidP="007264BD">
      <w:pPr>
        <w:rPr>
          <w:rFonts w:ascii="Calibri" w:hAnsi="Calibri" w:cs="Calibri"/>
        </w:rPr>
      </w:pPr>
      <w:r w:rsidRPr="004A225C">
        <w:rPr>
          <w:rFonts w:ascii="Calibri" w:hAnsi="Calibri" w:cs="Calibri"/>
        </w:rPr>
        <w:t>Monitor trends in digital healthcare conversations and incorporate insights.</w:t>
      </w:r>
    </w:p>
    <w:p w:rsidR="007264BD" w:rsidRPr="004A225C" w:rsidRDefault="007264BD" w:rsidP="007264BD">
      <w:pPr>
        <w:rPr>
          <w:rFonts w:ascii="Calibri" w:hAnsi="Calibri" w:cs="Calibri"/>
        </w:rPr>
      </w:pPr>
      <w:r w:rsidRPr="004A225C">
        <w:rPr>
          <w:rFonts w:ascii="Calibri" w:hAnsi="Calibri" w:cs="Calibri"/>
        </w:rPr>
        <w:t xml:space="preserve">Engage with followers, respond to patient queries, and manage reputation </w:t>
      </w:r>
      <w:proofErr w:type="spellStart"/>
      <w:proofErr w:type="gramStart"/>
      <w:r w:rsidRPr="004A225C">
        <w:rPr>
          <w:rFonts w:ascii="Calibri" w:hAnsi="Calibri" w:cs="Calibri"/>
        </w:rPr>
        <w:t>online.Analytics</w:t>
      </w:r>
      <w:proofErr w:type="spellEnd"/>
      <w:proofErr w:type="gramEnd"/>
      <w:r w:rsidRPr="004A225C">
        <w:rPr>
          <w:rFonts w:ascii="Calibri" w:hAnsi="Calibri" w:cs="Calibri"/>
        </w:rPr>
        <w:t xml:space="preserve"> &amp; Reporting</w:t>
      </w:r>
    </w:p>
    <w:p w:rsidR="007264BD" w:rsidRPr="004A225C" w:rsidRDefault="007264BD" w:rsidP="007264BD">
      <w:pPr>
        <w:rPr>
          <w:rFonts w:ascii="Calibri" w:hAnsi="Calibri" w:cs="Calibri"/>
        </w:rPr>
      </w:pPr>
      <w:r w:rsidRPr="004A225C">
        <w:rPr>
          <w:rFonts w:ascii="Calibri" w:hAnsi="Calibri" w:cs="Calibri"/>
        </w:rPr>
        <w:t>Track, measure, and report performance of campaigns (Google Analytics, Meta Insights, etc.).</w:t>
      </w:r>
    </w:p>
    <w:p w:rsidR="007264BD" w:rsidRPr="004A225C" w:rsidRDefault="007264BD" w:rsidP="007264BD">
      <w:pPr>
        <w:rPr>
          <w:rFonts w:ascii="Calibri" w:hAnsi="Calibri" w:cs="Calibri"/>
        </w:rPr>
      </w:pPr>
      <w:r w:rsidRPr="004A225C">
        <w:rPr>
          <w:rFonts w:ascii="Calibri" w:hAnsi="Calibri" w:cs="Calibri"/>
        </w:rPr>
        <w:t>Provide insights and recommendations for optimization.</w:t>
      </w:r>
    </w:p>
    <w:p w:rsidR="007264BD" w:rsidRPr="004A225C" w:rsidRDefault="007264BD" w:rsidP="007264BD">
      <w:pPr>
        <w:rPr>
          <w:rFonts w:ascii="Calibri" w:hAnsi="Calibri" w:cs="Calibri"/>
        </w:rPr>
      </w:pPr>
      <w:r w:rsidRPr="004A225C">
        <w:rPr>
          <w:rFonts w:ascii="Calibri" w:hAnsi="Calibri" w:cs="Calibri"/>
        </w:rPr>
        <w:t>Monitor competitor activities in the healthcare digital space.</w:t>
      </w:r>
    </w:p>
    <w:p w:rsidR="007264BD" w:rsidRPr="004A225C" w:rsidRDefault="007264BD" w:rsidP="007264BD">
      <w:pPr>
        <w:rPr>
          <w:rFonts w:ascii="Calibri" w:hAnsi="Calibri" w:cs="Calibri"/>
        </w:rPr>
      </w:pPr>
      <w:r w:rsidRPr="004A225C">
        <w:rPr>
          <w:rFonts w:ascii="Calibri" w:hAnsi="Calibri" w:cs="Calibri"/>
        </w:rPr>
        <w:t>Online Reputation Management (ORM)</w:t>
      </w:r>
    </w:p>
    <w:p w:rsidR="007264BD" w:rsidRPr="004A225C" w:rsidRDefault="007264BD" w:rsidP="007264BD">
      <w:pPr>
        <w:rPr>
          <w:rFonts w:ascii="Calibri" w:hAnsi="Calibri" w:cs="Calibri"/>
        </w:rPr>
      </w:pPr>
      <w:r w:rsidRPr="004A225C">
        <w:rPr>
          <w:rFonts w:ascii="Calibri" w:hAnsi="Calibri" w:cs="Calibri"/>
        </w:rPr>
        <w:t xml:space="preserve">Manage reviews on Google My Business, </w:t>
      </w:r>
      <w:proofErr w:type="spellStart"/>
      <w:r w:rsidRPr="004A225C">
        <w:rPr>
          <w:rFonts w:ascii="Calibri" w:hAnsi="Calibri" w:cs="Calibri"/>
        </w:rPr>
        <w:t>Practo</w:t>
      </w:r>
      <w:proofErr w:type="spellEnd"/>
      <w:r w:rsidRPr="004A225C">
        <w:rPr>
          <w:rFonts w:ascii="Calibri" w:hAnsi="Calibri" w:cs="Calibri"/>
        </w:rPr>
        <w:t xml:space="preserve">, </w:t>
      </w:r>
      <w:proofErr w:type="spellStart"/>
      <w:r w:rsidRPr="004A225C">
        <w:rPr>
          <w:rFonts w:ascii="Calibri" w:hAnsi="Calibri" w:cs="Calibri"/>
        </w:rPr>
        <w:t>JustDial</w:t>
      </w:r>
      <w:proofErr w:type="spellEnd"/>
      <w:r w:rsidRPr="004A225C">
        <w:rPr>
          <w:rFonts w:ascii="Calibri" w:hAnsi="Calibri" w:cs="Calibri"/>
        </w:rPr>
        <w:t>, and healthcare review portals.</w:t>
      </w:r>
    </w:p>
    <w:p w:rsidR="007264BD" w:rsidRPr="004A225C" w:rsidRDefault="007264BD" w:rsidP="007264BD">
      <w:pPr>
        <w:rPr>
          <w:rFonts w:ascii="Calibri" w:hAnsi="Calibri" w:cs="Calibri"/>
        </w:rPr>
      </w:pPr>
      <w:r w:rsidRPr="004A225C">
        <w:rPr>
          <w:rFonts w:ascii="Calibri" w:hAnsi="Calibri" w:cs="Calibri"/>
        </w:rPr>
        <w:t>Ensure timely response to patient feedback in a professional and empathetic manner.</w:t>
      </w:r>
    </w:p>
    <w:p w:rsidR="007264BD" w:rsidRPr="004A225C" w:rsidRDefault="007264BD" w:rsidP="007264BD">
      <w:pPr>
        <w:rPr>
          <w:rFonts w:ascii="Calibri" w:hAnsi="Calibri" w:cs="Calibri"/>
        </w:rPr>
      </w:pPr>
    </w:p>
    <w:p w:rsidR="007264BD" w:rsidRPr="004A225C" w:rsidRDefault="007264BD" w:rsidP="007264BD">
      <w:pPr>
        <w:rPr>
          <w:rFonts w:ascii="Calibri" w:hAnsi="Calibri" w:cs="Calibri"/>
          <w:b/>
          <w:sz w:val="28"/>
        </w:rPr>
      </w:pPr>
      <w:r w:rsidRPr="004A225C">
        <w:rPr>
          <w:rFonts w:ascii="Calibri" w:hAnsi="Calibri" w:cs="Calibri"/>
          <w:b/>
          <w:sz w:val="28"/>
        </w:rPr>
        <w:t>Collaboration &amp; Compliance</w:t>
      </w:r>
      <w:r w:rsidRPr="004A225C">
        <w:rPr>
          <w:rFonts w:ascii="Calibri" w:hAnsi="Calibri" w:cs="Calibri"/>
          <w:b/>
          <w:sz w:val="28"/>
        </w:rPr>
        <w:t>:</w:t>
      </w:r>
    </w:p>
    <w:p w:rsidR="007264BD" w:rsidRPr="004A225C" w:rsidRDefault="007264BD" w:rsidP="007264BD">
      <w:pPr>
        <w:rPr>
          <w:rFonts w:ascii="Calibri" w:hAnsi="Calibri" w:cs="Calibri"/>
        </w:rPr>
      </w:pPr>
      <w:r w:rsidRPr="004A225C">
        <w:rPr>
          <w:rFonts w:ascii="Calibri" w:hAnsi="Calibri" w:cs="Calibri"/>
        </w:rPr>
        <w:t>Work closely with doctors, clinics, hospitals, and internal teams to align digital campaigns with business objectives.</w:t>
      </w:r>
    </w:p>
    <w:p w:rsidR="007264BD" w:rsidRPr="004A225C" w:rsidRDefault="007264BD" w:rsidP="007264BD">
      <w:pPr>
        <w:rPr>
          <w:rFonts w:ascii="Calibri" w:hAnsi="Calibri" w:cs="Calibri"/>
        </w:rPr>
      </w:pPr>
      <w:r w:rsidRPr="004A225C">
        <w:rPr>
          <w:rFonts w:ascii="Calibri" w:hAnsi="Calibri" w:cs="Calibri"/>
        </w:rPr>
        <w:t>Ensure all marketing activities comply with healthcare advertising regulations and ethical standards.</w:t>
      </w:r>
    </w:p>
    <w:p w:rsidR="007264BD" w:rsidRPr="004A225C" w:rsidRDefault="007264BD" w:rsidP="007264BD">
      <w:pPr>
        <w:rPr>
          <w:rFonts w:ascii="Calibri" w:hAnsi="Calibri" w:cs="Calibri"/>
          <w:b/>
        </w:rPr>
      </w:pPr>
    </w:p>
    <w:p w:rsidR="007264BD" w:rsidRPr="004A225C" w:rsidRDefault="007264BD" w:rsidP="007264BD">
      <w:pPr>
        <w:rPr>
          <w:rFonts w:ascii="Calibri" w:hAnsi="Calibri" w:cs="Calibri"/>
          <w:b/>
          <w:sz w:val="28"/>
        </w:rPr>
      </w:pPr>
      <w:r w:rsidRPr="004A225C">
        <w:rPr>
          <w:rFonts w:ascii="Calibri" w:hAnsi="Calibri" w:cs="Calibri"/>
          <w:b/>
          <w:sz w:val="28"/>
        </w:rPr>
        <w:t>Qualifications &amp; Skills:</w:t>
      </w:r>
    </w:p>
    <w:p w:rsidR="007264BD" w:rsidRPr="004A225C" w:rsidRDefault="007264BD" w:rsidP="007264BD">
      <w:pPr>
        <w:rPr>
          <w:rFonts w:ascii="Calibri" w:hAnsi="Calibri" w:cs="Calibri"/>
        </w:rPr>
      </w:pPr>
      <w:r w:rsidRPr="004A225C">
        <w:rPr>
          <w:rFonts w:ascii="Calibri" w:hAnsi="Calibri" w:cs="Calibri"/>
        </w:rPr>
        <w:t xml:space="preserve">Bachelor’s </w:t>
      </w:r>
      <w:r w:rsidR="00CC32D7">
        <w:rPr>
          <w:rFonts w:ascii="Calibri" w:hAnsi="Calibri" w:cs="Calibri"/>
        </w:rPr>
        <w:t>D</w:t>
      </w:r>
      <w:r w:rsidRPr="004A225C">
        <w:rPr>
          <w:rFonts w:ascii="Calibri" w:hAnsi="Calibri" w:cs="Calibri"/>
        </w:rPr>
        <w:t>egree in Marketing, Communications, or related field.</w:t>
      </w:r>
    </w:p>
    <w:p w:rsidR="007264BD" w:rsidRPr="004A225C" w:rsidRDefault="007264BD" w:rsidP="007264BD">
      <w:pPr>
        <w:rPr>
          <w:rFonts w:ascii="Calibri" w:hAnsi="Calibri" w:cs="Calibri"/>
        </w:rPr>
      </w:pPr>
      <w:r w:rsidRPr="004A225C">
        <w:rPr>
          <w:rFonts w:ascii="Calibri" w:hAnsi="Calibri" w:cs="Calibri"/>
        </w:rPr>
        <w:t>2–4 years of experience in digital marketing (healthcare experience preferred).</w:t>
      </w:r>
    </w:p>
    <w:p w:rsidR="007264BD" w:rsidRPr="004A225C" w:rsidRDefault="007264BD" w:rsidP="007264BD">
      <w:pPr>
        <w:rPr>
          <w:rFonts w:ascii="Calibri" w:hAnsi="Calibri" w:cs="Calibri"/>
        </w:rPr>
      </w:pPr>
      <w:r w:rsidRPr="004A225C">
        <w:rPr>
          <w:rFonts w:ascii="Calibri" w:hAnsi="Calibri" w:cs="Calibri"/>
        </w:rPr>
        <w:t>Proficiency in SEO, SEM, Google Ads, Meta Ads Manager, and email marketing tools.</w:t>
      </w:r>
    </w:p>
    <w:p w:rsidR="007264BD" w:rsidRPr="004A225C" w:rsidRDefault="007264BD" w:rsidP="007264BD">
      <w:pPr>
        <w:rPr>
          <w:rFonts w:ascii="Calibri" w:hAnsi="Calibri" w:cs="Calibri"/>
        </w:rPr>
      </w:pPr>
      <w:r w:rsidRPr="004A225C">
        <w:rPr>
          <w:rFonts w:ascii="Calibri" w:hAnsi="Calibri" w:cs="Calibri"/>
        </w:rPr>
        <w:t>Strong understanding of social media trends and digital healthcare ecosystem.</w:t>
      </w:r>
    </w:p>
    <w:p w:rsidR="007264BD" w:rsidRPr="004A225C" w:rsidRDefault="007264BD" w:rsidP="007264BD">
      <w:pPr>
        <w:rPr>
          <w:rFonts w:ascii="Calibri" w:hAnsi="Calibri" w:cs="Calibri"/>
        </w:rPr>
      </w:pPr>
      <w:r w:rsidRPr="004A225C">
        <w:rPr>
          <w:rFonts w:ascii="Calibri" w:hAnsi="Calibri" w:cs="Calibri"/>
        </w:rPr>
        <w:t>Excellent written and verbal communication skills.</w:t>
      </w:r>
    </w:p>
    <w:p w:rsidR="007264BD" w:rsidRPr="004A225C" w:rsidRDefault="007264BD" w:rsidP="007264BD">
      <w:pPr>
        <w:rPr>
          <w:rFonts w:ascii="Calibri" w:hAnsi="Calibri" w:cs="Calibri"/>
        </w:rPr>
      </w:pPr>
      <w:r w:rsidRPr="004A225C">
        <w:rPr>
          <w:rFonts w:ascii="Calibri" w:hAnsi="Calibri" w:cs="Calibri"/>
        </w:rPr>
        <w:t>Analytical mindset with ability to interpret campaign performance data.</w:t>
      </w:r>
    </w:p>
    <w:p w:rsidR="004F4C64" w:rsidRPr="004A225C" w:rsidRDefault="007264BD" w:rsidP="007264BD">
      <w:pPr>
        <w:rPr>
          <w:rFonts w:ascii="Calibri" w:hAnsi="Calibri" w:cs="Calibri"/>
        </w:rPr>
      </w:pPr>
      <w:r w:rsidRPr="004A225C">
        <w:rPr>
          <w:rFonts w:ascii="Calibri" w:hAnsi="Calibri" w:cs="Calibri"/>
        </w:rPr>
        <w:t>Creativity, attention to detail, and patient-first mindset.</w:t>
      </w:r>
    </w:p>
    <w:sectPr w:rsidR="004F4C64" w:rsidRPr="004A225C" w:rsidSect="004C7130">
      <w:pgSz w:w="11906" w:h="16838"/>
      <w:pgMar w:top="1440" w:right="1558" w:bottom="144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4BD"/>
    <w:rsid w:val="00106142"/>
    <w:rsid w:val="004A225C"/>
    <w:rsid w:val="004C7130"/>
    <w:rsid w:val="004F4C64"/>
    <w:rsid w:val="007264BD"/>
    <w:rsid w:val="00795FD3"/>
    <w:rsid w:val="00960523"/>
    <w:rsid w:val="00CC32D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DF0C8"/>
  <w15:chartTrackingRefBased/>
  <w15:docId w15:val="{A8AAB372-26CC-41B3-8AFE-EC91CADC4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392</Words>
  <Characters>2240</Characters>
  <Application>Microsoft Office Word</Application>
  <DocSecurity>0</DocSecurity>
  <Lines>18</Lines>
  <Paragraphs>5</Paragraphs>
  <ScaleCrop>false</ScaleCrop>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Senior HR Exceutive</dc:creator>
  <cp:keywords/>
  <dc:description/>
  <cp:lastModifiedBy>Senior HR Exceutive</cp:lastModifiedBy>
  <cp:revision>5</cp:revision>
  <dcterms:created xsi:type="dcterms:W3CDTF">2025-09-30T07:40:00Z</dcterms:created>
  <dcterms:modified xsi:type="dcterms:W3CDTF">2025-09-30T07:48:00Z</dcterms:modified>
</cp:coreProperties>
</file>